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9BE5" w14:textId="74AE6ECF" w:rsidR="00D34155" w:rsidRPr="00B13DD6" w:rsidRDefault="00D34155" w:rsidP="00D34155">
      <w:pPr>
        <w:pStyle w:val="a3"/>
        <w:ind w:left="5954"/>
        <w:rPr>
          <w:b/>
        </w:rPr>
      </w:pPr>
      <w:r w:rsidRPr="00B13DD6">
        <w:rPr>
          <w:b/>
        </w:rPr>
        <w:t>УТВЕРЖДАЮ</w:t>
      </w:r>
    </w:p>
    <w:p w14:paraId="06FFA51E" w14:textId="0A8B722D" w:rsidR="00D34155" w:rsidRDefault="00D34155" w:rsidP="00D34155">
      <w:pPr>
        <w:pStyle w:val="a3"/>
        <w:ind w:left="5954"/>
        <w:rPr>
          <w:b/>
        </w:rPr>
      </w:pPr>
      <w:r>
        <w:rPr>
          <w:b/>
        </w:rPr>
        <w:t>Генеральный директор</w:t>
      </w:r>
    </w:p>
    <w:p w14:paraId="3D7757BA" w14:textId="236E2629" w:rsidR="00391813" w:rsidRPr="00391813" w:rsidRDefault="00D34155" w:rsidP="00391813">
      <w:pPr>
        <w:pStyle w:val="a3"/>
        <w:ind w:left="5954"/>
        <w:rPr>
          <w:b/>
        </w:rPr>
      </w:pPr>
      <w:r w:rsidRPr="00B13DD6">
        <w:rPr>
          <w:b/>
        </w:rPr>
        <w:t xml:space="preserve"> ООО </w:t>
      </w:r>
      <w:r>
        <w:rPr>
          <w:b/>
        </w:rPr>
        <w:t>«</w:t>
      </w:r>
      <w:r w:rsidR="00391813">
        <w:rPr>
          <w:b/>
        </w:rPr>
        <w:t>ССМЦ</w:t>
      </w:r>
      <w:r w:rsidRPr="00B13DD6">
        <w:rPr>
          <w:b/>
        </w:rPr>
        <w:t>»</w:t>
      </w:r>
    </w:p>
    <w:p w14:paraId="55A8DC07" w14:textId="4B51D18F" w:rsidR="00D34155" w:rsidRPr="00B13DD6" w:rsidRDefault="00391813" w:rsidP="00391813">
      <w:pPr>
        <w:pStyle w:val="a3"/>
        <w:ind w:left="5954"/>
        <w:rPr>
          <w:b/>
        </w:rPr>
      </w:pPr>
      <w:proofErr w:type="spellStart"/>
      <w:r w:rsidRPr="00391813">
        <w:rPr>
          <w:b/>
        </w:rPr>
        <w:t>Званский</w:t>
      </w:r>
      <w:proofErr w:type="spellEnd"/>
      <w:r w:rsidRPr="00391813">
        <w:rPr>
          <w:b/>
        </w:rPr>
        <w:t xml:space="preserve"> Дмитрий Владимирович</w:t>
      </w:r>
    </w:p>
    <w:p w14:paraId="4A0DD621" w14:textId="6679B3CD" w:rsidR="00D34155" w:rsidRPr="00B13DD6" w:rsidRDefault="00D34155" w:rsidP="00D34155">
      <w:pPr>
        <w:pStyle w:val="a3"/>
        <w:ind w:left="5954"/>
        <w:rPr>
          <w:b/>
        </w:rPr>
      </w:pPr>
      <w:r w:rsidRPr="00B13DD6">
        <w:rPr>
          <w:b/>
        </w:rPr>
        <w:t>«</w:t>
      </w:r>
      <w:r>
        <w:rPr>
          <w:b/>
        </w:rPr>
        <w:t>01</w:t>
      </w:r>
      <w:r w:rsidRPr="00B13DD6">
        <w:rPr>
          <w:b/>
        </w:rPr>
        <w:t>»</w:t>
      </w:r>
      <w:r w:rsidRPr="00003D4A">
        <w:rPr>
          <w:b/>
        </w:rPr>
        <w:t xml:space="preserve"> </w:t>
      </w:r>
      <w:r>
        <w:rPr>
          <w:b/>
        </w:rPr>
        <w:t>сентября</w:t>
      </w:r>
      <w:r w:rsidRPr="00B13DD6">
        <w:rPr>
          <w:b/>
        </w:rPr>
        <w:t xml:space="preserve"> 202</w:t>
      </w:r>
      <w:r>
        <w:rPr>
          <w:b/>
        </w:rPr>
        <w:t>3</w:t>
      </w:r>
      <w:r w:rsidRPr="00B13DD6">
        <w:rPr>
          <w:b/>
        </w:rPr>
        <w:t xml:space="preserve"> г. </w:t>
      </w:r>
    </w:p>
    <w:p w14:paraId="280B81ED" w14:textId="77777777" w:rsidR="008166EF" w:rsidRPr="00427574" w:rsidRDefault="008166EF" w:rsidP="00D34155">
      <w:pPr>
        <w:ind w:left="5954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8D8133C" w14:textId="1602643D" w:rsidR="00D34155" w:rsidRPr="00D34155" w:rsidRDefault="00D34155" w:rsidP="00D34155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41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внутреннего распорядка для потребителей услуг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41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</w:t>
      </w:r>
      <w:r w:rsidR="0039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ССМЦ</w:t>
      </w:r>
      <w:r w:rsidRPr="00D341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8209F22" w14:textId="77777777" w:rsidR="00D34155" w:rsidRPr="00D34155" w:rsidRDefault="00D34155" w:rsidP="00D3415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B15020" w14:textId="59FA63A2" w:rsidR="008166EF" w:rsidRPr="00427574" w:rsidRDefault="008166EF" w:rsidP="001B73E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574">
        <w:rPr>
          <w:rFonts w:ascii="Times New Roman" w:hAnsi="Times New Roman" w:cs="Times New Roman"/>
          <w:sz w:val="24"/>
          <w:szCs w:val="24"/>
        </w:rPr>
        <w:t xml:space="preserve">Усилия каждого из работников </w:t>
      </w:r>
      <w:r w:rsidR="00D34155" w:rsidRPr="00D34155">
        <w:rPr>
          <w:rFonts w:ascii="Times New Roman" w:hAnsi="Times New Roman" w:cs="Times New Roman"/>
          <w:sz w:val="24"/>
          <w:szCs w:val="24"/>
        </w:rPr>
        <w:t>ООО «</w:t>
      </w:r>
      <w:r w:rsidR="00391813">
        <w:rPr>
          <w:rFonts w:ascii="Times New Roman" w:hAnsi="Times New Roman" w:cs="Times New Roman"/>
          <w:sz w:val="24"/>
          <w:szCs w:val="24"/>
        </w:rPr>
        <w:t>ССМЦ</w:t>
      </w:r>
      <w:r w:rsidR="00D34155" w:rsidRPr="00D34155">
        <w:rPr>
          <w:rFonts w:ascii="Times New Roman" w:hAnsi="Times New Roman" w:cs="Times New Roman"/>
          <w:sz w:val="24"/>
          <w:szCs w:val="24"/>
        </w:rPr>
        <w:t xml:space="preserve">» </w:t>
      </w:r>
      <w:r w:rsidRPr="00427574">
        <w:rPr>
          <w:rFonts w:ascii="Times New Roman" w:hAnsi="Times New Roman" w:cs="Times New Roman"/>
          <w:sz w:val="24"/>
          <w:szCs w:val="24"/>
        </w:rPr>
        <w:t>ежедневно направлены на создание комфортных условий пребывани</w:t>
      </w:r>
      <w:r w:rsidR="00E03DBD" w:rsidRPr="00427574">
        <w:rPr>
          <w:rFonts w:ascii="Times New Roman" w:hAnsi="Times New Roman" w:cs="Times New Roman"/>
          <w:sz w:val="24"/>
          <w:szCs w:val="24"/>
        </w:rPr>
        <w:t>я</w:t>
      </w:r>
      <w:r w:rsidRPr="00427574">
        <w:rPr>
          <w:rFonts w:ascii="Times New Roman" w:hAnsi="Times New Roman" w:cs="Times New Roman"/>
          <w:sz w:val="24"/>
          <w:szCs w:val="24"/>
        </w:rPr>
        <w:t xml:space="preserve"> </w:t>
      </w:r>
      <w:r w:rsidR="00D34155">
        <w:rPr>
          <w:rFonts w:ascii="Times New Roman" w:hAnsi="Times New Roman" w:cs="Times New Roman"/>
          <w:sz w:val="24"/>
          <w:szCs w:val="24"/>
        </w:rPr>
        <w:t>нашей клинике</w:t>
      </w:r>
      <w:r w:rsidRPr="00427574">
        <w:rPr>
          <w:rFonts w:ascii="Times New Roman" w:hAnsi="Times New Roman" w:cs="Times New Roman"/>
          <w:sz w:val="24"/>
          <w:szCs w:val="24"/>
        </w:rPr>
        <w:t xml:space="preserve">, способствующих получению качественных услуг всеми пациентами. Создание такой атмосферы невозможно без установления правил посещения </w:t>
      </w:r>
      <w:r w:rsidR="00D34155" w:rsidRPr="00D34155">
        <w:rPr>
          <w:rFonts w:ascii="Times New Roman" w:hAnsi="Times New Roman" w:cs="Times New Roman"/>
          <w:sz w:val="24"/>
          <w:szCs w:val="24"/>
        </w:rPr>
        <w:t>ООО «</w:t>
      </w:r>
      <w:r w:rsidR="00391813">
        <w:rPr>
          <w:rFonts w:ascii="Times New Roman" w:hAnsi="Times New Roman" w:cs="Times New Roman"/>
          <w:sz w:val="24"/>
          <w:szCs w:val="24"/>
        </w:rPr>
        <w:t>ССМЦ</w:t>
      </w:r>
      <w:r w:rsidR="00D34155" w:rsidRPr="00D34155">
        <w:rPr>
          <w:rFonts w:ascii="Times New Roman" w:hAnsi="Times New Roman" w:cs="Times New Roman"/>
          <w:sz w:val="24"/>
          <w:szCs w:val="24"/>
        </w:rPr>
        <w:t>»</w:t>
      </w:r>
      <w:r w:rsidRPr="00427574">
        <w:rPr>
          <w:rFonts w:ascii="Times New Roman" w:hAnsi="Times New Roman" w:cs="Times New Roman"/>
          <w:sz w:val="24"/>
          <w:szCs w:val="24"/>
        </w:rPr>
        <w:t xml:space="preserve">, с которыми мы просим </w:t>
      </w:r>
      <w:r w:rsidR="00D34155">
        <w:rPr>
          <w:rFonts w:ascii="Times New Roman" w:hAnsi="Times New Roman" w:cs="Times New Roman"/>
          <w:sz w:val="24"/>
          <w:szCs w:val="24"/>
        </w:rPr>
        <w:t>В</w:t>
      </w:r>
      <w:r w:rsidRPr="00427574">
        <w:rPr>
          <w:rFonts w:ascii="Times New Roman" w:hAnsi="Times New Roman" w:cs="Times New Roman"/>
          <w:sz w:val="24"/>
          <w:szCs w:val="24"/>
        </w:rPr>
        <w:t>ас ознакомиться и которые просим вас соблюдать.</w:t>
      </w:r>
    </w:p>
    <w:p w14:paraId="2BF6799D" w14:textId="343BBD15" w:rsidR="008166EF" w:rsidRPr="00427574" w:rsidRDefault="00427574" w:rsidP="00427574">
      <w:pPr>
        <w:tabs>
          <w:tab w:val="left" w:pos="31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2757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0A61059" w14:textId="4B07F288" w:rsidR="00427574" w:rsidRPr="00427574" w:rsidRDefault="00427574" w:rsidP="00427574">
      <w:pPr>
        <w:pStyle w:val="a7"/>
        <w:numPr>
          <w:ilvl w:val="0"/>
          <w:numId w:val="2"/>
        </w:numPr>
        <w:tabs>
          <w:tab w:val="left" w:pos="31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574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3B7280CF" w14:textId="77777777" w:rsidR="00427574" w:rsidRPr="00427574" w:rsidRDefault="00427574" w:rsidP="00427574">
      <w:pPr>
        <w:pStyle w:val="a7"/>
        <w:tabs>
          <w:tab w:val="left" w:pos="31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28B5CA6" w14:textId="3473F534" w:rsidR="008166EF" w:rsidRPr="00427574" w:rsidRDefault="008166EF" w:rsidP="008166EF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574">
        <w:rPr>
          <w:rFonts w:ascii="Times New Roman" w:hAnsi="Times New Roman" w:cs="Times New Roman"/>
          <w:sz w:val="24"/>
          <w:szCs w:val="24"/>
        </w:rPr>
        <w:t xml:space="preserve">Общий режим работы клиник ежедневно с </w:t>
      </w:r>
      <w:r w:rsidR="00D34155">
        <w:rPr>
          <w:rFonts w:ascii="Times New Roman" w:hAnsi="Times New Roman" w:cs="Times New Roman"/>
          <w:sz w:val="24"/>
          <w:szCs w:val="24"/>
        </w:rPr>
        <w:t>0</w:t>
      </w:r>
      <w:r w:rsidR="00391813">
        <w:rPr>
          <w:rFonts w:ascii="Times New Roman" w:hAnsi="Times New Roman" w:cs="Times New Roman"/>
          <w:sz w:val="24"/>
          <w:szCs w:val="24"/>
        </w:rPr>
        <w:t>8</w:t>
      </w:r>
      <w:r w:rsidR="00D34155">
        <w:rPr>
          <w:rFonts w:ascii="Times New Roman" w:hAnsi="Times New Roman" w:cs="Times New Roman"/>
          <w:sz w:val="24"/>
          <w:szCs w:val="24"/>
        </w:rPr>
        <w:t>:</w:t>
      </w:r>
      <w:r w:rsidRPr="00427574">
        <w:rPr>
          <w:rFonts w:ascii="Times New Roman" w:hAnsi="Times New Roman" w:cs="Times New Roman"/>
          <w:sz w:val="24"/>
          <w:szCs w:val="24"/>
        </w:rPr>
        <w:t>00 до 2</w:t>
      </w:r>
      <w:r w:rsidR="00391813">
        <w:rPr>
          <w:rFonts w:ascii="Times New Roman" w:hAnsi="Times New Roman" w:cs="Times New Roman"/>
          <w:sz w:val="24"/>
          <w:szCs w:val="24"/>
        </w:rPr>
        <w:t>0</w:t>
      </w:r>
      <w:r w:rsidRPr="00427574">
        <w:rPr>
          <w:rFonts w:ascii="Times New Roman" w:hAnsi="Times New Roman" w:cs="Times New Roman"/>
          <w:sz w:val="24"/>
          <w:szCs w:val="24"/>
        </w:rPr>
        <w:t xml:space="preserve">:00 часа. </w:t>
      </w:r>
    </w:p>
    <w:p w14:paraId="12DC3CC6" w14:textId="3805109E" w:rsidR="008166EF" w:rsidRPr="00427574" w:rsidRDefault="008166EF" w:rsidP="008166EF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574">
        <w:rPr>
          <w:rFonts w:ascii="Times New Roman" w:hAnsi="Times New Roman" w:cs="Times New Roman"/>
          <w:sz w:val="24"/>
          <w:szCs w:val="24"/>
        </w:rPr>
        <w:t xml:space="preserve">Прием пациентов или манипуляций проводится по предварительной̆ записи, которую можно оформить при непосредственном обращении к администраторам </w:t>
      </w:r>
      <w:r w:rsidR="00D34155">
        <w:rPr>
          <w:rFonts w:ascii="Times New Roman" w:hAnsi="Times New Roman" w:cs="Times New Roman"/>
          <w:sz w:val="24"/>
          <w:szCs w:val="24"/>
        </w:rPr>
        <w:t>клиники</w:t>
      </w:r>
      <w:r w:rsidRPr="00427574">
        <w:rPr>
          <w:rFonts w:ascii="Times New Roman" w:hAnsi="Times New Roman" w:cs="Times New Roman"/>
          <w:sz w:val="24"/>
          <w:szCs w:val="24"/>
        </w:rPr>
        <w:t xml:space="preserve">, по телефону </w:t>
      </w:r>
      <w:r w:rsidR="00D34155">
        <w:rPr>
          <w:rFonts w:ascii="Times New Roman" w:hAnsi="Times New Roman" w:cs="Times New Roman"/>
          <w:sz w:val="24"/>
          <w:szCs w:val="24"/>
        </w:rPr>
        <w:t>клиники</w:t>
      </w:r>
      <w:r w:rsidRPr="00427574">
        <w:rPr>
          <w:rFonts w:ascii="Times New Roman" w:hAnsi="Times New Roman" w:cs="Times New Roman"/>
          <w:sz w:val="24"/>
          <w:szCs w:val="24"/>
        </w:rPr>
        <w:t>, а также на сайте</w:t>
      </w:r>
      <w:r w:rsidR="00391813">
        <w:rPr>
          <w:rFonts w:ascii="Times New Roman" w:hAnsi="Times New Roman" w:cs="Times New Roman"/>
          <w:sz w:val="24"/>
          <w:szCs w:val="24"/>
        </w:rPr>
        <w:t>.</w:t>
      </w:r>
    </w:p>
    <w:p w14:paraId="055F10F3" w14:textId="27C42D77" w:rsidR="008166EF" w:rsidRPr="00427574" w:rsidRDefault="008166EF" w:rsidP="008166EF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574">
        <w:rPr>
          <w:rFonts w:ascii="Times New Roman" w:hAnsi="Times New Roman" w:cs="Times New Roman"/>
          <w:sz w:val="24"/>
          <w:szCs w:val="24"/>
        </w:rPr>
        <w:t>Перенос записи, ее отмена производятся способами, аналогичными способам записи на прием, указанным в п.1.2. настоящих Правил.</w:t>
      </w:r>
    </w:p>
    <w:p w14:paraId="1711B48F" w14:textId="417070AA" w:rsidR="00042F50" w:rsidRPr="00427574" w:rsidRDefault="00042F50" w:rsidP="008166EF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574">
        <w:rPr>
          <w:rFonts w:ascii="Times New Roman" w:hAnsi="Times New Roman" w:cs="Times New Roman"/>
          <w:sz w:val="24"/>
          <w:szCs w:val="24"/>
        </w:rPr>
        <w:t xml:space="preserve">При </w:t>
      </w:r>
      <w:r w:rsidR="00B72CCA" w:rsidRPr="00427574">
        <w:rPr>
          <w:rFonts w:ascii="Times New Roman" w:hAnsi="Times New Roman" w:cs="Times New Roman"/>
          <w:sz w:val="24"/>
          <w:szCs w:val="24"/>
        </w:rPr>
        <w:t xml:space="preserve">первичном </w:t>
      </w:r>
      <w:r w:rsidRPr="00427574">
        <w:rPr>
          <w:rFonts w:ascii="Times New Roman" w:hAnsi="Times New Roman" w:cs="Times New Roman"/>
          <w:sz w:val="24"/>
          <w:szCs w:val="24"/>
        </w:rPr>
        <w:t xml:space="preserve">посещении </w:t>
      </w:r>
      <w:r w:rsidR="00D34155">
        <w:rPr>
          <w:rFonts w:ascii="Times New Roman" w:hAnsi="Times New Roman" w:cs="Times New Roman"/>
          <w:sz w:val="24"/>
          <w:szCs w:val="24"/>
        </w:rPr>
        <w:t>к</w:t>
      </w:r>
      <w:r w:rsidRPr="00427574">
        <w:rPr>
          <w:rFonts w:ascii="Times New Roman" w:hAnsi="Times New Roman" w:cs="Times New Roman"/>
          <w:sz w:val="24"/>
          <w:szCs w:val="24"/>
        </w:rPr>
        <w:t xml:space="preserve">линики </w:t>
      </w:r>
      <w:r w:rsidR="001B73E7">
        <w:rPr>
          <w:rFonts w:ascii="Times New Roman" w:hAnsi="Times New Roman" w:cs="Times New Roman"/>
          <w:sz w:val="24"/>
          <w:szCs w:val="24"/>
        </w:rPr>
        <w:t>п</w:t>
      </w:r>
      <w:r w:rsidR="00B72CCA" w:rsidRPr="00427574">
        <w:rPr>
          <w:rFonts w:ascii="Times New Roman" w:hAnsi="Times New Roman" w:cs="Times New Roman"/>
          <w:sz w:val="24"/>
          <w:szCs w:val="24"/>
        </w:rPr>
        <w:t>ациент</w:t>
      </w:r>
      <w:r w:rsidR="00137E02" w:rsidRPr="00427574">
        <w:rPr>
          <w:rFonts w:ascii="Times New Roman" w:hAnsi="Times New Roman" w:cs="Times New Roman"/>
          <w:sz w:val="24"/>
          <w:szCs w:val="24"/>
        </w:rPr>
        <w:t xml:space="preserve"> (законный представитель пациента)</w:t>
      </w:r>
      <w:r w:rsidR="00B72CCA" w:rsidRPr="00427574">
        <w:rPr>
          <w:rFonts w:ascii="Times New Roman" w:hAnsi="Times New Roman" w:cs="Times New Roman"/>
          <w:sz w:val="24"/>
          <w:szCs w:val="24"/>
        </w:rPr>
        <w:t xml:space="preserve"> предъявляет</w:t>
      </w:r>
      <w:r w:rsidRPr="00427574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</w:t>
      </w:r>
      <w:r w:rsidR="00137E02" w:rsidRPr="00427574">
        <w:rPr>
          <w:rFonts w:ascii="Times New Roman" w:hAnsi="Times New Roman" w:cs="Times New Roman"/>
          <w:sz w:val="24"/>
          <w:szCs w:val="24"/>
        </w:rPr>
        <w:t>,</w:t>
      </w:r>
      <w:r w:rsidRPr="00427574">
        <w:rPr>
          <w:rFonts w:ascii="Times New Roman" w:hAnsi="Times New Roman" w:cs="Times New Roman"/>
          <w:sz w:val="24"/>
          <w:szCs w:val="24"/>
        </w:rPr>
        <w:t xml:space="preserve"> для оформления договора на оказание платных медицинских услуг</w:t>
      </w:r>
      <w:r w:rsidR="00D34155">
        <w:rPr>
          <w:rFonts w:ascii="Times New Roman" w:hAnsi="Times New Roman" w:cs="Times New Roman"/>
          <w:sz w:val="24"/>
          <w:szCs w:val="24"/>
        </w:rPr>
        <w:t xml:space="preserve">. </w:t>
      </w:r>
      <w:r w:rsidR="00B72CCA" w:rsidRPr="00427574">
        <w:rPr>
          <w:rFonts w:ascii="Times New Roman" w:hAnsi="Times New Roman" w:cs="Times New Roman"/>
          <w:sz w:val="24"/>
          <w:szCs w:val="24"/>
        </w:rPr>
        <w:t>Рекоменду</w:t>
      </w:r>
      <w:r w:rsidR="00127EF0" w:rsidRPr="00427574">
        <w:rPr>
          <w:rFonts w:ascii="Times New Roman" w:hAnsi="Times New Roman" w:cs="Times New Roman"/>
          <w:sz w:val="24"/>
          <w:szCs w:val="24"/>
        </w:rPr>
        <w:t xml:space="preserve">ется </w:t>
      </w:r>
      <w:r w:rsidR="00B72CCA" w:rsidRPr="00427574">
        <w:rPr>
          <w:rFonts w:ascii="Times New Roman" w:hAnsi="Times New Roman" w:cs="Times New Roman"/>
          <w:sz w:val="24"/>
          <w:szCs w:val="24"/>
        </w:rPr>
        <w:t xml:space="preserve">брать с собой указанные документы и при последующих посещениях клиники. </w:t>
      </w:r>
    </w:p>
    <w:p w14:paraId="2CF218B4" w14:textId="0A73AA94" w:rsidR="008342B6" w:rsidRPr="00427574" w:rsidRDefault="008342B6" w:rsidP="006A1761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574">
        <w:rPr>
          <w:rFonts w:ascii="Times New Roman" w:hAnsi="Times New Roman" w:cs="Times New Roman"/>
          <w:sz w:val="24"/>
          <w:szCs w:val="24"/>
        </w:rPr>
        <w:t>Согласно действующему законодательству, удостоверением личности гражданина РФ на территории РФ являются: паспорт гражданина РФ (Указ Президента РФ от 13.03.1997 № 232), временное удостоверение личности гражданина РФ (на срок оформления паспорта гражданина РФ в соответствии с Постановлением Правительства РФ от 08.07.1997 № 82, Приказом МВД России от 16.11.2020 № 773), а также ряд документов, удостоверяющих личность военнослужащего РФ.</w:t>
      </w:r>
    </w:p>
    <w:p w14:paraId="6973A28C" w14:textId="29C33A41" w:rsidR="00127EF0" w:rsidRPr="00427574" w:rsidRDefault="00127EF0" w:rsidP="006A1761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574">
        <w:rPr>
          <w:rFonts w:ascii="Times New Roman" w:hAnsi="Times New Roman" w:cs="Times New Roman"/>
          <w:sz w:val="24"/>
          <w:szCs w:val="24"/>
        </w:rPr>
        <w:t xml:space="preserve">В </w:t>
      </w:r>
      <w:r w:rsidR="00FF7647" w:rsidRPr="00427574">
        <w:rPr>
          <w:rFonts w:ascii="Times New Roman" w:hAnsi="Times New Roman" w:cs="Times New Roman"/>
          <w:sz w:val="24"/>
          <w:szCs w:val="24"/>
        </w:rPr>
        <w:t xml:space="preserve">случае непредоставления документа, удостоверяющего личность, </w:t>
      </w:r>
      <w:r w:rsidR="00137E02" w:rsidRPr="00427574">
        <w:rPr>
          <w:rFonts w:ascii="Times New Roman" w:hAnsi="Times New Roman" w:cs="Times New Roman"/>
          <w:sz w:val="24"/>
          <w:szCs w:val="24"/>
        </w:rPr>
        <w:t xml:space="preserve">пациенту </w:t>
      </w:r>
      <w:r w:rsidR="00FF7647" w:rsidRPr="00427574">
        <w:rPr>
          <w:rFonts w:ascii="Times New Roman" w:hAnsi="Times New Roman" w:cs="Times New Roman"/>
          <w:sz w:val="24"/>
          <w:szCs w:val="24"/>
        </w:rPr>
        <w:t>может быть отказано в получении услуг п</w:t>
      </w:r>
      <w:r w:rsidR="006E3659" w:rsidRPr="00427574">
        <w:rPr>
          <w:rFonts w:ascii="Times New Roman" w:hAnsi="Times New Roman" w:cs="Times New Roman"/>
          <w:sz w:val="24"/>
          <w:szCs w:val="24"/>
        </w:rPr>
        <w:t>о причине невозможности досто</w:t>
      </w:r>
      <w:r w:rsidR="00137E02" w:rsidRPr="00427574">
        <w:rPr>
          <w:rFonts w:ascii="Times New Roman" w:hAnsi="Times New Roman" w:cs="Times New Roman"/>
          <w:sz w:val="24"/>
          <w:szCs w:val="24"/>
        </w:rPr>
        <w:t xml:space="preserve">верно установить данные </w:t>
      </w:r>
      <w:r w:rsidR="00EA3405" w:rsidRPr="00427574">
        <w:rPr>
          <w:rFonts w:ascii="Times New Roman" w:hAnsi="Times New Roman" w:cs="Times New Roman"/>
          <w:sz w:val="24"/>
          <w:szCs w:val="24"/>
        </w:rPr>
        <w:t>пациента</w:t>
      </w:r>
      <w:r w:rsidR="00137E02" w:rsidRPr="00427574">
        <w:rPr>
          <w:rFonts w:ascii="Times New Roman" w:hAnsi="Times New Roman" w:cs="Times New Roman"/>
          <w:sz w:val="24"/>
          <w:szCs w:val="24"/>
        </w:rPr>
        <w:t>, которые необходимо вносить в договор на оказание платных медицинских услуг и медицинскую карту.</w:t>
      </w:r>
    </w:p>
    <w:p w14:paraId="1F83C98B" w14:textId="3CF41D88" w:rsidR="00EA3405" w:rsidRPr="00427574" w:rsidRDefault="00EA3405" w:rsidP="00EA3405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574">
        <w:rPr>
          <w:rFonts w:ascii="Times New Roman" w:hAnsi="Times New Roman" w:cs="Times New Roman"/>
          <w:sz w:val="24"/>
          <w:szCs w:val="24"/>
        </w:rPr>
        <w:t xml:space="preserve">Пациент (законный представитель </w:t>
      </w:r>
      <w:r w:rsidR="001B73E7">
        <w:rPr>
          <w:rFonts w:ascii="Times New Roman" w:hAnsi="Times New Roman" w:cs="Times New Roman"/>
          <w:sz w:val="24"/>
          <w:szCs w:val="24"/>
        </w:rPr>
        <w:t>п</w:t>
      </w:r>
      <w:r w:rsidRPr="00427574">
        <w:rPr>
          <w:rFonts w:ascii="Times New Roman" w:hAnsi="Times New Roman" w:cs="Times New Roman"/>
          <w:sz w:val="24"/>
          <w:szCs w:val="24"/>
        </w:rPr>
        <w:t>ациента) на момент обращения в клинику для получения медицинских услуг должен ознакомиться с</w:t>
      </w:r>
      <w:r w:rsidR="00D34155">
        <w:rPr>
          <w:rFonts w:ascii="Times New Roman" w:hAnsi="Times New Roman" w:cs="Times New Roman"/>
          <w:sz w:val="24"/>
          <w:szCs w:val="24"/>
        </w:rPr>
        <w:t xml:space="preserve"> такими документами как</w:t>
      </w:r>
      <w:r w:rsidRPr="0042757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1DAE83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t xml:space="preserve">- адрес юридического лица в пределах места нахождения юридического лица (территориально обособленного структурного подразделения юридического лица), </w:t>
      </w:r>
    </w:p>
    <w:p w14:paraId="19BCDC11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t>- основной государственный регистрационный номер, идентификационный номер налогоплательщика</w:t>
      </w:r>
      <w:bookmarkStart w:id="0" w:name="l17"/>
      <w:bookmarkEnd w:id="0"/>
      <w:r w:rsidRPr="00D3415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D53310B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t>- адрес сайта Исполнителя в информационно-телекоммуникационной сети "Интернет" (далее - сеть "Интернет"),</w:t>
      </w:r>
    </w:p>
    <w:p w14:paraId="7B8D6E06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lastRenderedPageBreak/>
        <w:t xml:space="preserve">-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помощи, </w:t>
      </w:r>
    </w:p>
    <w:p w14:paraId="7BC2E645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юридических лиц, </w:t>
      </w:r>
    </w:p>
    <w:p w14:paraId="7F08DC46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t>- правила предоставления медицинскими организациями платных медицинских услуг (утв. Постановлением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1006") (далее – Правила),</w:t>
      </w:r>
    </w:p>
    <w:p w14:paraId="11F76956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t xml:space="preserve">- стандарты медицинской помощи и клинические рекомендации (при их наличии), с учетом и на основании которых (соответственно) - оказываются медицинские услуги, </w:t>
      </w:r>
    </w:p>
    <w:p w14:paraId="5B90BE1D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t xml:space="preserve">- сроки ожидания платных медицинских услуг, </w:t>
      </w:r>
    </w:p>
    <w:p w14:paraId="5ADA4F60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t>- сведения о медицинских работниках, участвующих в предоставлении платных медицинских услуг, об уровне их профессионального образования и квалификации,</w:t>
      </w:r>
    </w:p>
    <w:p w14:paraId="042404D9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t xml:space="preserve">- график работы медицинских работников, участвующих в предоставлении платных медицинских услуг, </w:t>
      </w:r>
    </w:p>
    <w:p w14:paraId="74DAACAE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t xml:space="preserve">- образцы договоров на оказание платных медицинских услуг, </w:t>
      </w:r>
    </w:p>
    <w:p w14:paraId="041F83BA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t>-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 информация о платных медицинских услугах,</w:t>
      </w:r>
    </w:p>
    <w:p w14:paraId="480D3B6E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t xml:space="preserve">- действующий перечень работ (услуг), составляющих медицинскую деятельность медицинской организации; </w:t>
      </w:r>
    </w:p>
    <w:p w14:paraId="3EADC207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t xml:space="preserve">- прейскурант на медицинские услуги, утвержденный в установленном порядке, </w:t>
      </w:r>
    </w:p>
    <w:p w14:paraId="2AF962EE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t>- сроки и порядок их оплаты,</w:t>
      </w:r>
    </w:p>
    <w:p w14:paraId="3C551CE0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t>- условия предоставления платных медицинских услуг,</w:t>
      </w:r>
    </w:p>
    <w:p w14:paraId="2841A41A" w14:textId="77777777" w:rsidR="00D34155" w:rsidRPr="00D34155" w:rsidRDefault="00D34155" w:rsidP="00D341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4155">
        <w:rPr>
          <w:rFonts w:ascii="Times New Roman" w:hAnsi="Times New Roman" w:cs="Times New Roman"/>
          <w:sz w:val="24"/>
          <w:szCs w:val="24"/>
        </w:rPr>
        <w:t>- положение о предоставлении платных медицинских услуг.</w:t>
      </w:r>
    </w:p>
    <w:p w14:paraId="7B1AB58B" w14:textId="77777777" w:rsidR="008342B6" w:rsidRPr="00427574" w:rsidRDefault="008342B6" w:rsidP="00EA3405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D2BC8A" w14:textId="75574DAA" w:rsidR="00042F50" w:rsidRPr="00427574" w:rsidRDefault="00A845A8" w:rsidP="00EA3405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574">
        <w:rPr>
          <w:rFonts w:ascii="Times New Roman" w:hAnsi="Times New Roman" w:cs="Times New Roman"/>
          <w:sz w:val="24"/>
          <w:szCs w:val="24"/>
        </w:rPr>
        <w:t>Обязательным п</w:t>
      </w:r>
      <w:r w:rsidR="00576B85" w:rsidRPr="00427574">
        <w:rPr>
          <w:rFonts w:ascii="Times New Roman" w:hAnsi="Times New Roman" w:cs="Times New Roman"/>
          <w:sz w:val="24"/>
          <w:szCs w:val="24"/>
        </w:rPr>
        <w:t xml:space="preserve">редварительным условием </w:t>
      </w:r>
      <w:r w:rsidR="00E03DBD" w:rsidRPr="00427574">
        <w:rPr>
          <w:rFonts w:ascii="Times New Roman" w:hAnsi="Times New Roman" w:cs="Times New Roman"/>
          <w:sz w:val="24"/>
          <w:szCs w:val="24"/>
        </w:rPr>
        <w:t xml:space="preserve">при первичном обращении в медицинскую организацию для </w:t>
      </w:r>
      <w:r w:rsidR="00576B85" w:rsidRPr="00427574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Pr="00427574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="00576B85" w:rsidRPr="00427574">
        <w:rPr>
          <w:rFonts w:ascii="Times New Roman" w:hAnsi="Times New Roman" w:cs="Times New Roman"/>
          <w:sz w:val="24"/>
          <w:szCs w:val="24"/>
        </w:rPr>
        <w:t xml:space="preserve">медицинских услуг является оформление договора на оказание платных медицинских услуг </w:t>
      </w:r>
      <w:r w:rsidR="00E03DBD" w:rsidRPr="00427574">
        <w:rPr>
          <w:rFonts w:ascii="Times New Roman" w:hAnsi="Times New Roman" w:cs="Times New Roman"/>
          <w:sz w:val="24"/>
          <w:szCs w:val="24"/>
        </w:rPr>
        <w:t>потребителем и (или) заказчиком с исполнителем</w:t>
      </w:r>
      <w:r w:rsidR="00042F50" w:rsidRPr="00427574">
        <w:rPr>
          <w:rFonts w:ascii="Times New Roman" w:hAnsi="Times New Roman" w:cs="Times New Roman"/>
          <w:sz w:val="24"/>
          <w:szCs w:val="24"/>
        </w:rPr>
        <w:t xml:space="preserve">. Также </w:t>
      </w:r>
      <w:r w:rsidR="001B73E7">
        <w:rPr>
          <w:rFonts w:ascii="Times New Roman" w:hAnsi="Times New Roman" w:cs="Times New Roman"/>
          <w:sz w:val="24"/>
          <w:szCs w:val="24"/>
        </w:rPr>
        <w:t>п</w:t>
      </w:r>
      <w:r w:rsidR="008342B6" w:rsidRPr="00427574">
        <w:rPr>
          <w:rFonts w:ascii="Times New Roman" w:hAnsi="Times New Roman" w:cs="Times New Roman"/>
          <w:sz w:val="24"/>
          <w:szCs w:val="24"/>
        </w:rPr>
        <w:t>ациенту (законном представителю пациента)</w:t>
      </w:r>
      <w:r w:rsidR="00042F50" w:rsidRPr="00427574">
        <w:rPr>
          <w:rFonts w:ascii="Times New Roman" w:hAnsi="Times New Roman" w:cs="Times New Roman"/>
          <w:sz w:val="24"/>
          <w:szCs w:val="24"/>
        </w:rPr>
        <w:t xml:space="preserve"> предлагается подписать согласие на обработку персональных данных.</w:t>
      </w:r>
    </w:p>
    <w:p w14:paraId="51D0BA94" w14:textId="67C69B58" w:rsidR="00A845A8" w:rsidRPr="00427574" w:rsidRDefault="00042F50" w:rsidP="00EA3405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574">
        <w:rPr>
          <w:rFonts w:ascii="Times New Roman" w:hAnsi="Times New Roman" w:cs="Times New Roman"/>
          <w:sz w:val="24"/>
          <w:szCs w:val="24"/>
        </w:rPr>
        <w:t xml:space="preserve">Обязательным предварительным условием оказания медицинской помощи является </w:t>
      </w:r>
      <w:r w:rsidR="00A845A8" w:rsidRPr="00427574">
        <w:rPr>
          <w:rFonts w:ascii="Times New Roman" w:hAnsi="Times New Roman" w:cs="Times New Roman"/>
          <w:sz w:val="24"/>
          <w:szCs w:val="24"/>
        </w:rPr>
        <w:t xml:space="preserve">информированное добровольное согласие на медицинское вмешательство. </w:t>
      </w:r>
      <w:r w:rsidR="00B72CCA" w:rsidRPr="00427574">
        <w:rPr>
          <w:rFonts w:ascii="Times New Roman" w:hAnsi="Times New Roman" w:cs="Times New Roman"/>
          <w:sz w:val="24"/>
          <w:szCs w:val="24"/>
        </w:rPr>
        <w:t xml:space="preserve">В </w:t>
      </w:r>
      <w:r w:rsidR="00B72CCA" w:rsidRPr="00427574">
        <w:rPr>
          <w:rFonts w:ascii="Times New Roman" w:hAnsi="Times New Roman" w:cs="Times New Roman"/>
          <w:sz w:val="24"/>
          <w:szCs w:val="24"/>
        </w:rPr>
        <w:lastRenderedPageBreak/>
        <w:t xml:space="preserve">случае отказа от его оформления медицинские услуги не могут быть предоставлены (за </w:t>
      </w:r>
      <w:proofErr w:type="spellStart"/>
      <w:r w:rsidR="00B72CCA" w:rsidRPr="00427574">
        <w:rPr>
          <w:rFonts w:ascii="Times New Roman" w:hAnsi="Times New Roman" w:cs="Times New Roman"/>
          <w:sz w:val="24"/>
          <w:szCs w:val="24"/>
        </w:rPr>
        <w:t>искл</w:t>
      </w:r>
      <w:proofErr w:type="spellEnd"/>
      <w:r w:rsidR="00B72CCA" w:rsidRPr="00427574">
        <w:rPr>
          <w:rFonts w:ascii="Times New Roman" w:hAnsi="Times New Roman" w:cs="Times New Roman"/>
          <w:sz w:val="24"/>
          <w:szCs w:val="24"/>
        </w:rPr>
        <w:t xml:space="preserve">. случаев, указанных в </w:t>
      </w:r>
      <w:r w:rsidR="00C675CE" w:rsidRPr="00427574">
        <w:rPr>
          <w:rFonts w:ascii="Times New Roman" w:hAnsi="Times New Roman" w:cs="Times New Roman"/>
          <w:sz w:val="24"/>
          <w:szCs w:val="24"/>
        </w:rPr>
        <w:t>ч.9 ст.20 Федеральный закон от 21.11.2011 № 323-ФЗ «Об основах охраны здоровья граждан в Российской Федерации»).</w:t>
      </w:r>
      <w:r w:rsidR="008342B6" w:rsidRPr="00427574">
        <w:rPr>
          <w:rFonts w:ascii="Times New Roman" w:hAnsi="Times New Roman" w:cs="Times New Roman"/>
          <w:sz w:val="24"/>
          <w:szCs w:val="24"/>
        </w:rPr>
        <w:t xml:space="preserve">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Федеральным законом от 21.11.2011 № 323-ФЗ «Об основах охраны здоровья граждан в Российской Федерации», за исключением случаев оказания им медицинской помощи в соответствии с частями 2 и 9 статьи 20 Федерального закона от 21.11.2011 № 323-ФЗ «Об основах охраны здоровья граждан в Российской Федерации».</w:t>
      </w:r>
    </w:p>
    <w:p w14:paraId="0CFBFE70" w14:textId="377A6E0C" w:rsidR="00C675CE" w:rsidRDefault="00137E02" w:rsidP="00EA3405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574">
        <w:rPr>
          <w:rFonts w:ascii="Times New Roman" w:hAnsi="Times New Roman" w:cs="Times New Roman"/>
          <w:sz w:val="24"/>
          <w:szCs w:val="24"/>
        </w:rPr>
        <w:t xml:space="preserve">При первичном обращении на амбулаторный прием на имя </w:t>
      </w:r>
      <w:r w:rsidR="001B73E7">
        <w:rPr>
          <w:rFonts w:ascii="Times New Roman" w:hAnsi="Times New Roman" w:cs="Times New Roman"/>
          <w:sz w:val="24"/>
          <w:szCs w:val="24"/>
        </w:rPr>
        <w:t>п</w:t>
      </w:r>
      <w:r w:rsidRPr="00427574">
        <w:rPr>
          <w:rFonts w:ascii="Times New Roman" w:hAnsi="Times New Roman" w:cs="Times New Roman"/>
          <w:sz w:val="24"/>
          <w:szCs w:val="24"/>
        </w:rPr>
        <w:t>ациента заводится медицинская карта амбулаторного больного с внесением всех необходимых сведений о Пациенте, установленных правилами (инструкцией) заполнения медицинской документации.</w:t>
      </w:r>
    </w:p>
    <w:p w14:paraId="55CD5413" w14:textId="1990FC84" w:rsidR="00AA17D2" w:rsidRDefault="001B73E7" w:rsidP="00EA3405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Любая информация об обращении в Клинику, а также о состоянии здоровья Пациента предоставляется строго в соответствии со ст.22 </w:t>
      </w:r>
      <w:r w:rsidRPr="001B73E7">
        <w:rPr>
          <w:rFonts w:ascii="Times New Roman" w:hAnsi="Times New Roman" w:cs="Times New Roman"/>
          <w:sz w:val="24"/>
          <w:szCs w:val="24"/>
        </w:rPr>
        <w:t>Федерального закона от 21.11.2011 № 323-ФЗ «Об основах охраны здоровья граждан в Российской Федерации».</w:t>
      </w:r>
      <w:r>
        <w:rPr>
          <w:rFonts w:ascii="Times New Roman" w:hAnsi="Times New Roman" w:cs="Times New Roman"/>
          <w:sz w:val="24"/>
          <w:szCs w:val="24"/>
        </w:rPr>
        <w:t xml:space="preserve"> По телефону указанная информация не предоставляется. </w:t>
      </w:r>
    </w:p>
    <w:p w14:paraId="3B42839C" w14:textId="700B17D5" w:rsidR="001B73E7" w:rsidRDefault="001B73E7" w:rsidP="001B73E7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3E7">
        <w:rPr>
          <w:rFonts w:ascii="Times New Roman" w:hAnsi="Times New Roman" w:cs="Times New Roman"/>
          <w:sz w:val="24"/>
          <w:szCs w:val="24"/>
        </w:rPr>
        <w:t xml:space="preserve">Медицинская карта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B73E7">
        <w:rPr>
          <w:rFonts w:ascii="Times New Roman" w:hAnsi="Times New Roman" w:cs="Times New Roman"/>
          <w:sz w:val="24"/>
          <w:szCs w:val="24"/>
        </w:rPr>
        <w:t xml:space="preserve">ациента является собственностью Клиники и хранится в </w:t>
      </w:r>
      <w:proofErr w:type="spellStart"/>
      <w:r w:rsidRPr="001B73E7">
        <w:rPr>
          <w:rFonts w:ascii="Times New Roman" w:hAnsi="Times New Roman" w:cs="Times New Roman"/>
          <w:sz w:val="24"/>
          <w:szCs w:val="24"/>
        </w:rPr>
        <w:t>картохранилище</w:t>
      </w:r>
      <w:proofErr w:type="spellEnd"/>
      <w:r w:rsidRPr="001B73E7">
        <w:rPr>
          <w:rFonts w:ascii="Times New Roman" w:hAnsi="Times New Roman" w:cs="Times New Roman"/>
          <w:sz w:val="24"/>
          <w:szCs w:val="24"/>
        </w:rPr>
        <w:t xml:space="preserve"> Клиники. Медицинская карта на руки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B73E7">
        <w:rPr>
          <w:rFonts w:ascii="Times New Roman" w:hAnsi="Times New Roman" w:cs="Times New Roman"/>
          <w:sz w:val="24"/>
          <w:szCs w:val="24"/>
        </w:rPr>
        <w:t>ациенту</w:t>
      </w:r>
      <w:r>
        <w:rPr>
          <w:rFonts w:ascii="Times New Roman" w:hAnsi="Times New Roman" w:cs="Times New Roman"/>
          <w:sz w:val="24"/>
          <w:szCs w:val="24"/>
        </w:rPr>
        <w:t xml:space="preserve"> (его законному представителю)</w:t>
      </w:r>
      <w:r w:rsidRPr="001B73E7">
        <w:rPr>
          <w:rFonts w:ascii="Times New Roman" w:hAnsi="Times New Roman" w:cs="Times New Roman"/>
          <w:sz w:val="24"/>
          <w:szCs w:val="24"/>
        </w:rPr>
        <w:t xml:space="preserve"> не выдается, а переносится в медицинский кабинет администратором, медицинским регистратором или медицинской сестрой. Не допускается самовольный вынос медицинской карты из Клиники.</w:t>
      </w:r>
    </w:p>
    <w:p w14:paraId="73889C05" w14:textId="77777777" w:rsidR="001B73E7" w:rsidRPr="001B73E7" w:rsidRDefault="001B73E7" w:rsidP="001B73E7">
      <w:pPr>
        <w:pStyle w:val="a7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2712FEA" w14:textId="79FD887E" w:rsidR="00772F2A" w:rsidRDefault="00772F2A" w:rsidP="00772F2A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F2A">
        <w:rPr>
          <w:rFonts w:ascii="Times New Roman" w:hAnsi="Times New Roman" w:cs="Times New Roman"/>
          <w:b/>
          <w:bCs/>
          <w:sz w:val="24"/>
          <w:szCs w:val="24"/>
        </w:rPr>
        <w:t>Правила нахождения на территории Клиники</w:t>
      </w:r>
    </w:p>
    <w:p w14:paraId="3AE2064C" w14:textId="77777777" w:rsidR="00772F2A" w:rsidRPr="00772F2A" w:rsidRDefault="00772F2A" w:rsidP="00772F2A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BE971" w14:textId="3C2FF637" w:rsidR="00772F2A" w:rsidRDefault="00772F2A" w:rsidP="00772F2A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нахождении на территории Клиники не допускается поведение, направленное на причинение ущерба организации, вреда иным лицам, присутствующим на территории Клиники, а также поведение, создающее угрозу причинения такого ущерба или вреда.</w:t>
      </w:r>
    </w:p>
    <w:p w14:paraId="34C31264" w14:textId="6615B44A" w:rsidR="00427574" w:rsidRDefault="00772F2A" w:rsidP="00772F2A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A">
        <w:rPr>
          <w:rFonts w:ascii="Times New Roman" w:hAnsi="Times New Roman" w:cs="Times New Roman"/>
          <w:sz w:val="24"/>
          <w:szCs w:val="24"/>
        </w:rPr>
        <w:t xml:space="preserve">При взаимодействии с работниками организации, </w:t>
      </w:r>
      <w:r>
        <w:rPr>
          <w:rFonts w:ascii="Times New Roman" w:hAnsi="Times New Roman" w:cs="Times New Roman"/>
          <w:sz w:val="24"/>
          <w:szCs w:val="24"/>
        </w:rPr>
        <w:t>иными лицами, находящимися на территории Клиники</w:t>
      </w:r>
      <w:r w:rsidRPr="00772F2A">
        <w:rPr>
          <w:rFonts w:ascii="Times New Roman" w:hAnsi="Times New Roman" w:cs="Times New Roman"/>
          <w:sz w:val="24"/>
          <w:szCs w:val="24"/>
        </w:rPr>
        <w:t>, не допускается использование ненормативной лексики, нарушение норм этикета и этики общения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908B08" w14:textId="77777777" w:rsidR="00772F2A" w:rsidRDefault="00772F2A" w:rsidP="00772F2A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соблюдения санитарно-эпидемиологических норм при приходе в Клинику необходимо надеть бахилы и сдать верхнюю одежду в гардероб.</w:t>
      </w:r>
    </w:p>
    <w:p w14:paraId="10ABDBAB" w14:textId="220FF994" w:rsidR="00772F2A" w:rsidRPr="00772F2A" w:rsidRDefault="00772F2A" w:rsidP="00772F2A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соблюдения безопасности и </w:t>
      </w:r>
      <w:r w:rsidRPr="00772F2A">
        <w:rPr>
          <w:rFonts w:ascii="Times New Roman" w:hAnsi="Times New Roman" w:cs="Times New Roman"/>
          <w:sz w:val="24"/>
          <w:szCs w:val="24"/>
        </w:rPr>
        <w:t>санитарно-эпидемиологических норм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Pr="00772F2A">
        <w:rPr>
          <w:rFonts w:ascii="Times New Roman" w:hAnsi="Times New Roman" w:cs="Times New Roman"/>
          <w:sz w:val="24"/>
          <w:szCs w:val="24"/>
        </w:rPr>
        <w:t>Клиники запрещ</w:t>
      </w:r>
      <w:r>
        <w:rPr>
          <w:rFonts w:ascii="Times New Roman" w:hAnsi="Times New Roman" w:cs="Times New Roman"/>
          <w:sz w:val="24"/>
          <w:szCs w:val="24"/>
        </w:rPr>
        <w:t>ено</w:t>
      </w:r>
      <w:r w:rsidRPr="00772F2A">
        <w:rPr>
          <w:rFonts w:ascii="Times New Roman" w:hAnsi="Times New Roman" w:cs="Times New Roman"/>
          <w:sz w:val="24"/>
          <w:szCs w:val="24"/>
        </w:rPr>
        <w:t xml:space="preserve"> находиться с животными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72F2A">
        <w:rPr>
          <w:rFonts w:ascii="Times New Roman" w:hAnsi="Times New Roman" w:cs="Times New Roman"/>
          <w:sz w:val="24"/>
          <w:szCs w:val="24"/>
        </w:rPr>
        <w:t>за исключением собак-поводырей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13B3A95" w14:textId="198C8436" w:rsidR="00772F2A" w:rsidRDefault="00772F2A" w:rsidP="00772F2A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A">
        <w:rPr>
          <w:rFonts w:ascii="Times New Roman" w:hAnsi="Times New Roman" w:cs="Times New Roman"/>
          <w:sz w:val="24"/>
          <w:szCs w:val="24"/>
        </w:rPr>
        <w:t xml:space="preserve">С целью соблюдения </w:t>
      </w:r>
      <w:r w:rsidR="00EB680E">
        <w:rPr>
          <w:rFonts w:ascii="Times New Roman" w:hAnsi="Times New Roman" w:cs="Times New Roman"/>
          <w:sz w:val="24"/>
          <w:szCs w:val="24"/>
        </w:rPr>
        <w:t xml:space="preserve">мер </w:t>
      </w:r>
      <w:r w:rsidRPr="00772F2A">
        <w:rPr>
          <w:rFonts w:ascii="Times New Roman" w:hAnsi="Times New Roman" w:cs="Times New Roman"/>
          <w:sz w:val="24"/>
          <w:szCs w:val="24"/>
        </w:rPr>
        <w:t>безопасности на территори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72F2A">
        <w:rPr>
          <w:rFonts w:ascii="Times New Roman" w:hAnsi="Times New Roman" w:cs="Times New Roman"/>
          <w:sz w:val="24"/>
          <w:szCs w:val="24"/>
        </w:rPr>
        <w:t xml:space="preserve"> Клиники</w:t>
      </w:r>
      <w:r w:rsidR="00EB680E" w:rsidRPr="00EB680E">
        <w:t xml:space="preserve"> </w:t>
      </w:r>
      <w:r w:rsidR="00EB680E">
        <w:rPr>
          <w:rFonts w:ascii="Times New Roman" w:hAnsi="Times New Roman" w:cs="Times New Roman"/>
          <w:sz w:val="24"/>
          <w:szCs w:val="24"/>
        </w:rPr>
        <w:t>з</w:t>
      </w:r>
      <w:r w:rsidR="00EB680E" w:rsidRPr="00EB680E">
        <w:rPr>
          <w:rFonts w:ascii="Times New Roman" w:hAnsi="Times New Roman" w:cs="Times New Roman"/>
          <w:sz w:val="24"/>
          <w:szCs w:val="24"/>
        </w:rPr>
        <w:t>апрещено проносить в здание и помещения Клиники, огнестрельное, газовое и холодное оружие, ядовитые, радиоактивные, химические и взрывчатые вещества и пр.</w:t>
      </w:r>
    </w:p>
    <w:p w14:paraId="3A9A1F57" w14:textId="007B6B95" w:rsidR="00EB680E" w:rsidRDefault="00EB680E" w:rsidP="00772F2A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Клиники</w:t>
      </w:r>
      <w:r w:rsidRPr="00EB680E">
        <w:rPr>
          <w:rFonts w:ascii="Times New Roman" w:hAnsi="Times New Roman" w:cs="Times New Roman"/>
          <w:sz w:val="24"/>
          <w:szCs w:val="24"/>
        </w:rPr>
        <w:t xml:space="preserve"> запрещ</w:t>
      </w:r>
      <w:r>
        <w:rPr>
          <w:rFonts w:ascii="Times New Roman" w:hAnsi="Times New Roman" w:cs="Times New Roman"/>
          <w:sz w:val="24"/>
          <w:szCs w:val="24"/>
        </w:rPr>
        <w:t>ено</w:t>
      </w:r>
      <w:r w:rsidRPr="00EB680E">
        <w:rPr>
          <w:rFonts w:ascii="Times New Roman" w:hAnsi="Times New Roman" w:cs="Times New Roman"/>
          <w:sz w:val="24"/>
          <w:szCs w:val="24"/>
        </w:rPr>
        <w:t xml:space="preserve"> кур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EB680E">
        <w:rPr>
          <w:rFonts w:ascii="Times New Roman" w:hAnsi="Times New Roman" w:cs="Times New Roman"/>
          <w:sz w:val="24"/>
          <w:szCs w:val="24"/>
        </w:rPr>
        <w:t>, распи</w:t>
      </w:r>
      <w:r>
        <w:rPr>
          <w:rFonts w:ascii="Times New Roman" w:hAnsi="Times New Roman" w:cs="Times New Roman"/>
          <w:sz w:val="24"/>
          <w:szCs w:val="24"/>
        </w:rPr>
        <w:t>тие</w:t>
      </w:r>
      <w:r w:rsidRPr="00EB680E">
        <w:rPr>
          <w:rFonts w:ascii="Times New Roman" w:hAnsi="Times New Roman" w:cs="Times New Roman"/>
          <w:sz w:val="24"/>
          <w:szCs w:val="24"/>
        </w:rPr>
        <w:t xml:space="preserve"> спиртны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B680E">
        <w:rPr>
          <w:rFonts w:ascii="Times New Roman" w:hAnsi="Times New Roman" w:cs="Times New Roman"/>
          <w:sz w:val="24"/>
          <w:szCs w:val="24"/>
        </w:rPr>
        <w:t xml:space="preserve"> напитк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14:paraId="7ECD6E78" w14:textId="768539AD" w:rsidR="00EB680E" w:rsidRDefault="00EB680E" w:rsidP="00772F2A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Клиники запрещено ведение фото и видеосъемки, поскольку нарушение данного правила может повлечь раскрытие информации, относящейся в частной жизни посетителей. </w:t>
      </w:r>
    </w:p>
    <w:p w14:paraId="37426A5F" w14:textId="77777777" w:rsidR="00350425" w:rsidRDefault="00350425" w:rsidP="00350425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425">
        <w:rPr>
          <w:rFonts w:ascii="Times New Roman" w:hAnsi="Times New Roman" w:cs="Times New Roman"/>
          <w:sz w:val="24"/>
          <w:szCs w:val="24"/>
        </w:rPr>
        <w:lastRenderedPageBreak/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425">
        <w:rPr>
          <w:rFonts w:ascii="Times New Roman" w:hAnsi="Times New Roman" w:cs="Times New Roman"/>
          <w:sz w:val="24"/>
          <w:szCs w:val="24"/>
        </w:rPr>
        <w:t xml:space="preserve">территории Клиники </w:t>
      </w:r>
      <w:r>
        <w:rPr>
          <w:rFonts w:ascii="Times New Roman" w:hAnsi="Times New Roman" w:cs="Times New Roman"/>
          <w:sz w:val="24"/>
          <w:szCs w:val="24"/>
        </w:rPr>
        <w:t>необходимо минимизировать</w:t>
      </w:r>
      <w:r w:rsidRPr="00350425">
        <w:rPr>
          <w:rFonts w:ascii="Times New Roman" w:hAnsi="Times New Roman" w:cs="Times New Roman"/>
          <w:sz w:val="24"/>
          <w:szCs w:val="24"/>
        </w:rPr>
        <w:t xml:space="preserve"> использование мобильных устройств в медицинских кабинетах (сотовых телефонов, планшетных компьютеров, иных мобильных устройств)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4062A7" w14:textId="355B3F90" w:rsidR="00772F2A" w:rsidRDefault="00350425" w:rsidP="00772F2A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425">
        <w:rPr>
          <w:rFonts w:ascii="Times New Roman" w:hAnsi="Times New Roman" w:cs="Times New Roman"/>
          <w:sz w:val="24"/>
          <w:szCs w:val="24"/>
        </w:rPr>
        <w:t xml:space="preserve">На территории Клиники запрещено перекрывать проходы и коридоры Клиники любыми крупногабаритными предметами, которые могут препятствовать эвакуации в случае возникновения пожара. </w:t>
      </w:r>
    </w:p>
    <w:p w14:paraId="5065B1B4" w14:textId="77777777" w:rsidR="001B73E7" w:rsidRPr="001B73E7" w:rsidRDefault="001B73E7" w:rsidP="001B73E7">
      <w:pPr>
        <w:pStyle w:val="a7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1FD919C" w14:textId="0B634D9D" w:rsidR="00C7795C" w:rsidRDefault="00D32EF9" w:rsidP="00427574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Правила </w:t>
      </w:r>
      <w:r w:rsidR="00427574" w:rsidRPr="00427574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E7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ациентов (для консультации специалиста или выполнения медицинского вмешательства</w:t>
      </w:r>
      <w:r w:rsidR="001B73E7">
        <w:rPr>
          <w:rFonts w:ascii="Times New Roman" w:hAnsi="Times New Roman" w:cs="Times New Roman"/>
          <w:b/>
          <w:bCs/>
          <w:sz w:val="24"/>
          <w:szCs w:val="24"/>
        </w:rPr>
        <w:t>, исследования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7ECE19" w14:textId="77777777" w:rsidR="00427574" w:rsidRPr="00427574" w:rsidRDefault="00427574" w:rsidP="00427574">
      <w:pPr>
        <w:pStyle w:val="a7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0AE4F" w14:textId="0A93A754" w:rsidR="00427574" w:rsidRDefault="00427574" w:rsidP="00427574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574">
        <w:rPr>
          <w:rFonts w:ascii="Times New Roman" w:hAnsi="Times New Roman" w:cs="Times New Roman"/>
          <w:sz w:val="24"/>
          <w:szCs w:val="24"/>
        </w:rPr>
        <w:t xml:space="preserve">В зафиксированные записью дату и время </w:t>
      </w:r>
      <w:r w:rsidR="001B73E7">
        <w:rPr>
          <w:rFonts w:ascii="Times New Roman" w:hAnsi="Times New Roman" w:cs="Times New Roman"/>
          <w:sz w:val="24"/>
          <w:szCs w:val="24"/>
        </w:rPr>
        <w:t>п</w:t>
      </w:r>
      <w:r w:rsidRPr="00427574">
        <w:rPr>
          <w:rFonts w:ascii="Times New Roman" w:hAnsi="Times New Roman" w:cs="Times New Roman"/>
          <w:sz w:val="24"/>
          <w:szCs w:val="24"/>
        </w:rPr>
        <w:t>ациенту необходимо заблаговременно явиться на прием для получения медицинской услуги</w:t>
      </w:r>
      <w:r>
        <w:rPr>
          <w:rFonts w:ascii="Times New Roman" w:hAnsi="Times New Roman" w:cs="Times New Roman"/>
          <w:sz w:val="24"/>
          <w:szCs w:val="24"/>
        </w:rPr>
        <w:t xml:space="preserve"> и оформления соответствующей документации</w:t>
      </w:r>
      <w:r w:rsidRPr="00427574">
        <w:rPr>
          <w:rFonts w:ascii="Times New Roman" w:hAnsi="Times New Roman" w:cs="Times New Roman"/>
          <w:sz w:val="24"/>
          <w:szCs w:val="24"/>
        </w:rPr>
        <w:t xml:space="preserve">. </w:t>
      </w:r>
      <w:r w:rsidR="00D32EF9">
        <w:rPr>
          <w:rFonts w:ascii="Times New Roman" w:hAnsi="Times New Roman" w:cs="Times New Roman"/>
          <w:sz w:val="24"/>
          <w:szCs w:val="24"/>
        </w:rPr>
        <w:t xml:space="preserve">В случае невозможности явиться на прием рациональным решением будет уведомление об этом, поскольку позволит другим пациентам записаться на прием и оптимизировать график приема врача-специалиста. </w:t>
      </w:r>
    </w:p>
    <w:p w14:paraId="69ADC4EC" w14:textId="6FAA1B02" w:rsidR="00427574" w:rsidRPr="00D32EF9" w:rsidRDefault="00427574" w:rsidP="00427574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EF9">
        <w:rPr>
          <w:rFonts w:ascii="Times New Roman" w:hAnsi="Times New Roman" w:cs="Times New Roman"/>
          <w:sz w:val="24"/>
          <w:szCs w:val="24"/>
        </w:rPr>
        <w:t xml:space="preserve">В случае опоздания </w:t>
      </w:r>
      <w:r w:rsidR="00E7667D">
        <w:rPr>
          <w:rFonts w:ascii="Times New Roman" w:hAnsi="Times New Roman" w:cs="Times New Roman"/>
          <w:sz w:val="24"/>
          <w:szCs w:val="24"/>
        </w:rPr>
        <w:t>п</w:t>
      </w:r>
      <w:r w:rsidRPr="00D32EF9">
        <w:rPr>
          <w:rFonts w:ascii="Times New Roman" w:hAnsi="Times New Roman" w:cs="Times New Roman"/>
          <w:sz w:val="24"/>
          <w:szCs w:val="24"/>
        </w:rPr>
        <w:t xml:space="preserve">ациента на прием более чем на 15 минут, </w:t>
      </w:r>
      <w:r w:rsidR="00E7667D">
        <w:rPr>
          <w:rFonts w:ascii="Times New Roman" w:hAnsi="Times New Roman" w:cs="Times New Roman"/>
          <w:sz w:val="24"/>
          <w:szCs w:val="24"/>
        </w:rPr>
        <w:t>п</w:t>
      </w:r>
      <w:r w:rsidRPr="00D32EF9">
        <w:rPr>
          <w:rFonts w:ascii="Times New Roman" w:hAnsi="Times New Roman" w:cs="Times New Roman"/>
          <w:sz w:val="24"/>
          <w:szCs w:val="24"/>
        </w:rPr>
        <w:t>ациенту предлагается перенос записи. По желанию Пациента (его законного предста</w:t>
      </w:r>
      <w:r w:rsidR="00D32EF9" w:rsidRPr="00D32EF9">
        <w:rPr>
          <w:rFonts w:ascii="Times New Roman" w:hAnsi="Times New Roman" w:cs="Times New Roman"/>
          <w:sz w:val="24"/>
          <w:szCs w:val="24"/>
        </w:rPr>
        <w:t xml:space="preserve">вителя) запись отменяется. </w:t>
      </w:r>
      <w:r w:rsidRPr="00D32EF9">
        <w:rPr>
          <w:rFonts w:ascii="Times New Roman" w:hAnsi="Times New Roman" w:cs="Times New Roman"/>
          <w:sz w:val="24"/>
          <w:szCs w:val="24"/>
        </w:rPr>
        <w:t xml:space="preserve">В исключительных случаях, при согласии врача-специалиста, допускается </w:t>
      </w:r>
      <w:r w:rsidR="00D32EF9">
        <w:rPr>
          <w:rFonts w:ascii="Times New Roman" w:hAnsi="Times New Roman" w:cs="Times New Roman"/>
          <w:sz w:val="24"/>
          <w:szCs w:val="24"/>
        </w:rPr>
        <w:t xml:space="preserve">проведение приема в оставшийся промежуток времени, при этом оплата приема не уменьшается. </w:t>
      </w:r>
    </w:p>
    <w:p w14:paraId="01E7313C" w14:textId="40851CB3" w:rsidR="00D32EF9" w:rsidRDefault="00D32EF9" w:rsidP="00D32EF9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EF9">
        <w:rPr>
          <w:rFonts w:ascii="Times New Roman" w:hAnsi="Times New Roman" w:cs="Times New Roman"/>
          <w:sz w:val="24"/>
          <w:szCs w:val="24"/>
        </w:rPr>
        <w:t xml:space="preserve">Допускается смещение начала приема при </w:t>
      </w:r>
      <w:r>
        <w:rPr>
          <w:rFonts w:ascii="Times New Roman" w:hAnsi="Times New Roman" w:cs="Times New Roman"/>
          <w:sz w:val="24"/>
          <w:szCs w:val="24"/>
        </w:rPr>
        <w:t xml:space="preserve">исключительных </w:t>
      </w:r>
      <w:r w:rsidRPr="00D32EF9">
        <w:rPr>
          <w:rFonts w:ascii="Times New Roman" w:hAnsi="Times New Roman" w:cs="Times New Roman"/>
          <w:sz w:val="24"/>
          <w:szCs w:val="24"/>
        </w:rPr>
        <w:t>обстоятельствах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3027A">
        <w:rPr>
          <w:rFonts w:ascii="Times New Roman" w:hAnsi="Times New Roman" w:cs="Times New Roman"/>
          <w:sz w:val="24"/>
          <w:szCs w:val="24"/>
        </w:rPr>
        <w:t xml:space="preserve">объективно </w:t>
      </w:r>
      <w:r>
        <w:rPr>
          <w:rFonts w:ascii="Times New Roman" w:hAnsi="Times New Roman" w:cs="Times New Roman"/>
          <w:sz w:val="24"/>
          <w:szCs w:val="24"/>
        </w:rPr>
        <w:t>препятствующих его</w:t>
      </w:r>
      <w:r w:rsidRPr="00D32EF9">
        <w:rPr>
          <w:rFonts w:ascii="Times New Roman" w:hAnsi="Times New Roman" w:cs="Times New Roman"/>
          <w:sz w:val="24"/>
          <w:szCs w:val="24"/>
        </w:rPr>
        <w:t xml:space="preserve"> </w:t>
      </w:r>
      <w:r w:rsidR="00F3027A">
        <w:rPr>
          <w:rFonts w:ascii="Times New Roman" w:hAnsi="Times New Roman" w:cs="Times New Roman"/>
          <w:sz w:val="24"/>
          <w:szCs w:val="24"/>
        </w:rPr>
        <w:t xml:space="preserve">своевременному началу </w:t>
      </w:r>
      <w:r w:rsidRPr="00D32EF9">
        <w:rPr>
          <w:rFonts w:ascii="Times New Roman" w:hAnsi="Times New Roman" w:cs="Times New Roman"/>
          <w:sz w:val="24"/>
          <w:szCs w:val="24"/>
        </w:rPr>
        <w:t>(в т.ч. при необходимости оказания неотложной помощи другому пациенту, или вызова службы скорой помощи и т.</w:t>
      </w:r>
      <w:r w:rsidR="00F3027A">
        <w:rPr>
          <w:rFonts w:ascii="Times New Roman" w:hAnsi="Times New Roman" w:cs="Times New Roman"/>
          <w:sz w:val="24"/>
          <w:szCs w:val="24"/>
        </w:rPr>
        <w:t xml:space="preserve"> </w:t>
      </w:r>
      <w:r w:rsidRPr="00D32EF9">
        <w:rPr>
          <w:rFonts w:ascii="Times New Roman" w:hAnsi="Times New Roman" w:cs="Times New Roman"/>
          <w:sz w:val="24"/>
          <w:szCs w:val="24"/>
        </w:rPr>
        <w:t>д.).</w:t>
      </w:r>
    </w:p>
    <w:p w14:paraId="75DCB157" w14:textId="501BC796" w:rsidR="00F3027A" w:rsidRPr="00F3027A" w:rsidRDefault="00F3027A" w:rsidP="00F3027A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27A">
        <w:rPr>
          <w:rFonts w:ascii="Times New Roman" w:hAnsi="Times New Roman" w:cs="Times New Roman"/>
          <w:sz w:val="24"/>
          <w:szCs w:val="24"/>
        </w:rPr>
        <w:t xml:space="preserve">Время приема рассчитано только на </w:t>
      </w:r>
      <w:r w:rsidR="00E7667D">
        <w:rPr>
          <w:rFonts w:ascii="Times New Roman" w:hAnsi="Times New Roman" w:cs="Times New Roman"/>
          <w:sz w:val="24"/>
          <w:szCs w:val="24"/>
        </w:rPr>
        <w:t>п</w:t>
      </w:r>
      <w:r w:rsidRPr="00F3027A">
        <w:rPr>
          <w:rFonts w:ascii="Times New Roman" w:hAnsi="Times New Roman" w:cs="Times New Roman"/>
          <w:sz w:val="24"/>
          <w:szCs w:val="24"/>
        </w:rPr>
        <w:t>ациента, записанного на прием, и не включает консультирование сопровождающих его лиц и изучения медицинской документации иных лиц, не являющихся пациентом, записанным на прием.</w:t>
      </w:r>
    </w:p>
    <w:p w14:paraId="2E237043" w14:textId="54A8E1D1" w:rsidR="00F3027A" w:rsidRDefault="00F3027A" w:rsidP="00F3027A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27A">
        <w:rPr>
          <w:rFonts w:ascii="Times New Roman" w:hAnsi="Times New Roman" w:cs="Times New Roman"/>
          <w:sz w:val="24"/>
          <w:szCs w:val="24"/>
        </w:rPr>
        <w:t xml:space="preserve">Для объективизации данных и более быстрого их анализа </w:t>
      </w:r>
      <w:r w:rsidR="00E7667D">
        <w:rPr>
          <w:rFonts w:ascii="Times New Roman" w:hAnsi="Times New Roman" w:cs="Times New Roman"/>
          <w:sz w:val="24"/>
          <w:szCs w:val="24"/>
        </w:rPr>
        <w:t>п</w:t>
      </w:r>
      <w:r w:rsidRPr="00F3027A">
        <w:rPr>
          <w:rFonts w:ascii="Times New Roman" w:hAnsi="Times New Roman" w:cs="Times New Roman"/>
          <w:sz w:val="24"/>
          <w:szCs w:val="24"/>
        </w:rPr>
        <w:t>ациенту</w:t>
      </w:r>
      <w:r w:rsidR="00E7667D">
        <w:rPr>
          <w:rFonts w:ascii="Times New Roman" w:hAnsi="Times New Roman" w:cs="Times New Roman"/>
          <w:sz w:val="24"/>
          <w:szCs w:val="24"/>
        </w:rPr>
        <w:t xml:space="preserve"> (его законному представителю)</w:t>
      </w:r>
      <w:r w:rsidRPr="00F3027A">
        <w:rPr>
          <w:rFonts w:ascii="Times New Roman" w:hAnsi="Times New Roman" w:cs="Times New Roman"/>
          <w:sz w:val="24"/>
          <w:szCs w:val="24"/>
        </w:rPr>
        <w:t xml:space="preserve"> на консультации рекомендуется предоставить врачу имеющиеся медицинские документы (выписки, результаты обследований, снимки и т. д.).</w:t>
      </w:r>
    </w:p>
    <w:p w14:paraId="1DD31613" w14:textId="0D678339" w:rsidR="00F3027A" w:rsidRPr="00F3027A" w:rsidRDefault="00F3027A" w:rsidP="00F3027A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27A">
        <w:rPr>
          <w:rFonts w:ascii="Times New Roman" w:hAnsi="Times New Roman" w:cs="Times New Roman"/>
          <w:sz w:val="24"/>
          <w:szCs w:val="24"/>
        </w:rPr>
        <w:t xml:space="preserve">При получении услуг </w:t>
      </w:r>
      <w:bookmarkStart w:id="1" w:name="_Hlk142063775"/>
      <w:r w:rsidR="00E7667D">
        <w:rPr>
          <w:rFonts w:ascii="Times New Roman" w:hAnsi="Times New Roman" w:cs="Times New Roman"/>
          <w:sz w:val="24"/>
          <w:szCs w:val="24"/>
        </w:rPr>
        <w:t>п</w:t>
      </w:r>
      <w:r w:rsidRPr="00F3027A">
        <w:rPr>
          <w:rFonts w:ascii="Times New Roman" w:hAnsi="Times New Roman" w:cs="Times New Roman"/>
          <w:sz w:val="24"/>
          <w:szCs w:val="24"/>
        </w:rPr>
        <w:t xml:space="preserve">ациент (его законный представитель) </w:t>
      </w:r>
      <w:bookmarkEnd w:id="1"/>
      <w:r w:rsidRPr="00F3027A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350425">
        <w:rPr>
          <w:rFonts w:ascii="Times New Roman" w:hAnsi="Times New Roman" w:cs="Times New Roman"/>
          <w:sz w:val="24"/>
          <w:szCs w:val="24"/>
        </w:rPr>
        <w:t xml:space="preserve">полную и </w:t>
      </w:r>
      <w:r w:rsidRPr="00F3027A">
        <w:rPr>
          <w:rFonts w:ascii="Times New Roman" w:hAnsi="Times New Roman" w:cs="Times New Roman"/>
          <w:sz w:val="24"/>
          <w:szCs w:val="24"/>
        </w:rPr>
        <w:t>достоверную информацию о состоянии своего здоровья, а также</w:t>
      </w:r>
      <w:r w:rsidR="00350425">
        <w:rPr>
          <w:rFonts w:ascii="Times New Roman" w:hAnsi="Times New Roman" w:cs="Times New Roman"/>
          <w:sz w:val="24"/>
          <w:szCs w:val="24"/>
        </w:rPr>
        <w:t xml:space="preserve"> полную </w:t>
      </w:r>
      <w:r w:rsidR="001B73E7">
        <w:rPr>
          <w:rFonts w:ascii="Times New Roman" w:hAnsi="Times New Roman" w:cs="Times New Roman"/>
          <w:sz w:val="24"/>
          <w:szCs w:val="24"/>
        </w:rPr>
        <w:t xml:space="preserve">и </w:t>
      </w:r>
      <w:r w:rsidR="001B73E7" w:rsidRPr="00F3027A">
        <w:rPr>
          <w:rFonts w:ascii="Times New Roman" w:hAnsi="Times New Roman" w:cs="Times New Roman"/>
          <w:sz w:val="24"/>
          <w:szCs w:val="24"/>
        </w:rPr>
        <w:t>достоверную</w:t>
      </w:r>
      <w:r w:rsidRPr="00F3027A">
        <w:rPr>
          <w:rFonts w:ascii="Times New Roman" w:hAnsi="Times New Roman" w:cs="Times New Roman"/>
          <w:sz w:val="24"/>
          <w:szCs w:val="24"/>
        </w:rPr>
        <w:t xml:space="preserve"> информацию об иных обстоятельствах, которые могут сказаться на его здоровье и (или) лечении. </w:t>
      </w:r>
    </w:p>
    <w:p w14:paraId="178B1599" w14:textId="5468C8D9" w:rsidR="00772F2A" w:rsidRPr="00772F2A" w:rsidRDefault="00F3027A" w:rsidP="00772F2A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процедур/исследований/оказание иной услуги производится исключительно с использованием оборудования и препаратов, закупаемых Клиникой самостоятельно. </w:t>
      </w:r>
    </w:p>
    <w:p w14:paraId="07869688" w14:textId="6EBD60BE" w:rsidR="00D34155" w:rsidRPr="00D34155" w:rsidRDefault="00EB680E" w:rsidP="00D34155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приема </w:t>
      </w:r>
      <w:r w:rsidR="00E7667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ациент (его законный представитель) </w:t>
      </w:r>
      <w:r w:rsidR="00AA17D2">
        <w:rPr>
          <w:rFonts w:ascii="Times New Roman" w:hAnsi="Times New Roman" w:cs="Times New Roman"/>
          <w:sz w:val="24"/>
          <w:szCs w:val="24"/>
        </w:rPr>
        <w:t xml:space="preserve">получает протокол приема (исследования). </w:t>
      </w:r>
    </w:p>
    <w:p w14:paraId="2E4BC9F7" w14:textId="4E5E57C3" w:rsidR="00427574" w:rsidRPr="00D34155" w:rsidRDefault="00AA17D2" w:rsidP="00D34155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7D2">
        <w:rPr>
          <w:rFonts w:ascii="Times New Roman" w:hAnsi="Times New Roman" w:cs="Times New Roman"/>
          <w:sz w:val="24"/>
          <w:szCs w:val="24"/>
        </w:rPr>
        <w:t>По окончании приема</w:t>
      </w:r>
      <w:r>
        <w:rPr>
          <w:rFonts w:ascii="Times New Roman" w:hAnsi="Times New Roman" w:cs="Times New Roman"/>
          <w:sz w:val="24"/>
          <w:szCs w:val="24"/>
        </w:rPr>
        <w:t xml:space="preserve"> и после получения соответствующих документов от врача</w:t>
      </w:r>
      <w:r w:rsidRPr="00AA17D2">
        <w:rPr>
          <w:rFonts w:ascii="Times New Roman" w:hAnsi="Times New Roman" w:cs="Times New Roman"/>
          <w:sz w:val="24"/>
          <w:szCs w:val="24"/>
        </w:rPr>
        <w:t xml:space="preserve"> Пациент (его законный 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 или Заказчик производит оплату оказанных услуг. </w:t>
      </w:r>
    </w:p>
    <w:sectPr w:rsidR="00427574" w:rsidRPr="00D3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E59"/>
    <w:multiLevelType w:val="hybridMultilevel"/>
    <w:tmpl w:val="664AA89A"/>
    <w:lvl w:ilvl="0" w:tplc="64966D60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A2E7ED3"/>
    <w:multiLevelType w:val="hybridMultilevel"/>
    <w:tmpl w:val="4C90B4F4"/>
    <w:lvl w:ilvl="0" w:tplc="17E4D9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42958E1"/>
    <w:multiLevelType w:val="hybridMultilevel"/>
    <w:tmpl w:val="E5F2385A"/>
    <w:lvl w:ilvl="0" w:tplc="17E4D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A06F3"/>
    <w:multiLevelType w:val="multilevel"/>
    <w:tmpl w:val="B97C4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12312209">
    <w:abstractNumId w:val="0"/>
  </w:num>
  <w:num w:numId="2" w16cid:durableId="212009671">
    <w:abstractNumId w:val="3"/>
  </w:num>
  <w:num w:numId="3" w16cid:durableId="110902713">
    <w:abstractNumId w:val="1"/>
  </w:num>
  <w:num w:numId="4" w16cid:durableId="1013608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5C"/>
    <w:rsid w:val="00042F50"/>
    <w:rsid w:val="00127EF0"/>
    <w:rsid w:val="00137E02"/>
    <w:rsid w:val="001B73E7"/>
    <w:rsid w:val="002259C8"/>
    <w:rsid w:val="00350425"/>
    <w:rsid w:val="00373644"/>
    <w:rsid w:val="00391813"/>
    <w:rsid w:val="00427574"/>
    <w:rsid w:val="00576B85"/>
    <w:rsid w:val="006A1761"/>
    <w:rsid w:val="006E3659"/>
    <w:rsid w:val="00772F2A"/>
    <w:rsid w:val="008166EF"/>
    <w:rsid w:val="008342B6"/>
    <w:rsid w:val="008605B8"/>
    <w:rsid w:val="00A845A8"/>
    <w:rsid w:val="00AA17D2"/>
    <w:rsid w:val="00B72CCA"/>
    <w:rsid w:val="00C675CE"/>
    <w:rsid w:val="00C7795C"/>
    <w:rsid w:val="00D32EF9"/>
    <w:rsid w:val="00D34155"/>
    <w:rsid w:val="00DE0C1A"/>
    <w:rsid w:val="00E03DBD"/>
    <w:rsid w:val="00E7667D"/>
    <w:rsid w:val="00EA3405"/>
    <w:rsid w:val="00EB680E"/>
    <w:rsid w:val="00F3027A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5D5C"/>
  <w15:chartTrackingRefBased/>
  <w15:docId w15:val="{47BAFB92-956B-4F22-8C69-9E29AC44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6E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66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4">
    <w:name w:val="annotation reference"/>
    <w:basedOn w:val="a0"/>
    <w:uiPriority w:val="99"/>
    <w:semiHidden/>
    <w:unhideWhenUsed/>
    <w:rsid w:val="008166E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166E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166EF"/>
    <w:rPr>
      <w:kern w:val="0"/>
      <w:sz w:val="20"/>
      <w:szCs w:val="20"/>
      <w14:ligatures w14:val="none"/>
    </w:rPr>
  </w:style>
  <w:style w:type="paragraph" w:styleId="a7">
    <w:name w:val="List Paragraph"/>
    <w:basedOn w:val="a"/>
    <w:uiPriority w:val="34"/>
    <w:qFormat/>
    <w:rsid w:val="00816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Алексеев</dc:creator>
  <cp:keywords/>
  <dc:description/>
  <cp:lastModifiedBy>Алексей Алексеев</cp:lastModifiedBy>
  <cp:revision>2</cp:revision>
  <dcterms:created xsi:type="dcterms:W3CDTF">2026-05-04T15:01:00Z</dcterms:created>
  <dcterms:modified xsi:type="dcterms:W3CDTF">2026-05-04T15:01:00Z</dcterms:modified>
</cp:coreProperties>
</file>